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  <w:bookmarkStart w:id="0" w:name="_GoBack"/>
      <w:bookmarkEnd w:id="0"/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3257"/>
        <w:gridCol w:w="2077"/>
        <w:gridCol w:w="2636"/>
      </w:tblGrid>
      <w:tr w:rsidR="00E00BF4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CB7F73" w:rsidRDefault="00D9006C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Polish Foundation</w:t>
            </w:r>
          </w:p>
          <w:p w:rsidR="0010487D" w:rsidRPr="008F1FC4" w:rsidRDefault="00CB7F73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 ( module 1)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D9006C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Polski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Krok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po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Kroku</w:t>
            </w:r>
            <w:proofErr w:type="spellEnd"/>
          </w:p>
        </w:tc>
      </w:tr>
      <w:tr w:rsidR="00E00BF4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3051CB" w:rsidP="00E00BF4">
            <w:pPr>
              <w:rPr>
                <w:rFonts w:ascii="Verdana" w:hAnsi="Verdana"/>
                <w:sz w:val="21"/>
                <w:szCs w:val="21"/>
              </w:rPr>
            </w:pPr>
            <w:proofErr w:type="spellStart"/>
            <w:r>
              <w:rPr>
                <w:rFonts w:ascii="Verdana" w:hAnsi="Verdana"/>
                <w:sz w:val="21"/>
                <w:szCs w:val="21"/>
              </w:rPr>
              <w:t>e.g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1-5</w:t>
            </w:r>
          </w:p>
        </w:tc>
      </w:tr>
      <w:tr w:rsidR="0010487D" w:rsidRPr="008F1FC4" w:rsidTr="00D9006C">
        <w:trPr>
          <w:trHeight w:val="70"/>
        </w:trPr>
        <w:tc>
          <w:tcPr>
            <w:tcW w:w="9854" w:type="dxa"/>
            <w:gridSpan w:val="4"/>
          </w:tcPr>
          <w:p w:rsidR="0010487D" w:rsidRPr="00A93B05" w:rsidRDefault="0010487D" w:rsidP="00D9006C">
            <w:pPr>
              <w:spacing w:after="0" w:line="240" w:lineRule="auto"/>
              <w:rPr>
                <w:rFonts w:ascii="Verdana" w:hAnsi="Verdana"/>
                <w:b/>
                <w:sz w:val="21"/>
                <w:szCs w:val="21"/>
              </w:rPr>
            </w:pPr>
            <w:r w:rsidRPr="00A93B05">
              <w:rPr>
                <w:rFonts w:ascii="Verdana" w:hAnsi="Verdana"/>
                <w:b/>
                <w:sz w:val="21"/>
                <w:szCs w:val="21"/>
              </w:rPr>
              <w:t xml:space="preserve">Aims of </w:t>
            </w:r>
            <w:r w:rsidR="00B46A57" w:rsidRPr="00A93B05">
              <w:rPr>
                <w:rFonts w:ascii="Verdana" w:hAnsi="Verdana"/>
                <w:b/>
                <w:sz w:val="21"/>
                <w:szCs w:val="21"/>
              </w:rPr>
              <w:t xml:space="preserve">the </w:t>
            </w:r>
            <w:r w:rsidRPr="00A93B05">
              <w:rPr>
                <w:rFonts w:ascii="Verdana" w:hAnsi="Verdana"/>
                <w:b/>
                <w:sz w:val="21"/>
                <w:szCs w:val="21"/>
              </w:rPr>
              <w:t>course:</w:t>
            </w:r>
          </w:p>
          <w:p w:rsidR="00A93B05" w:rsidRPr="00D9006C" w:rsidRDefault="00A93B05" w:rsidP="00D9006C">
            <w:pPr>
              <w:spacing w:after="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:rsidR="00A93B05" w:rsidRPr="00A93B05" w:rsidRDefault="00D9006C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A93B05">
              <w:rPr>
                <w:rFonts w:ascii="Verdana" w:hAnsi="Verdana"/>
                <w:sz w:val="21"/>
                <w:szCs w:val="21"/>
              </w:rPr>
              <w:t>Introductory course for students who haven’t had a contact with Polish before, or very little contact. The purpose of the course is to learn basic phrases in Polish, learn how to introduce yourself, greet,</w:t>
            </w:r>
            <w:r w:rsidR="00602D69">
              <w:rPr>
                <w:rFonts w:ascii="Verdana" w:hAnsi="Verdana"/>
                <w:sz w:val="21"/>
                <w:szCs w:val="21"/>
              </w:rPr>
              <w:t xml:space="preserve"> take leave</w:t>
            </w:r>
            <w:proofErr w:type="gramStart"/>
            <w:r w:rsidR="00602D69">
              <w:rPr>
                <w:rFonts w:ascii="Verdana" w:hAnsi="Verdana"/>
                <w:sz w:val="21"/>
                <w:szCs w:val="21"/>
              </w:rPr>
              <w:t xml:space="preserve">, </w:t>
            </w:r>
            <w:r w:rsidRPr="00A93B05">
              <w:rPr>
                <w:rFonts w:ascii="Verdana" w:hAnsi="Verdana"/>
                <w:sz w:val="21"/>
                <w:szCs w:val="21"/>
              </w:rPr>
              <w:t xml:space="preserve"> count</w:t>
            </w:r>
            <w:proofErr w:type="gramEnd"/>
            <w:r w:rsidRPr="00A93B05">
              <w:rPr>
                <w:rFonts w:ascii="Verdana" w:hAnsi="Verdana"/>
                <w:sz w:val="21"/>
                <w:szCs w:val="21"/>
              </w:rPr>
              <w:t>, and read in Polish. There will also be some basic grammar involved such as verb conjugation.</w:t>
            </w:r>
          </w:p>
          <w:p w:rsidR="00D9006C" w:rsidRPr="00A93B05" w:rsidRDefault="00D9006C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A93B05">
              <w:rPr>
                <w:rFonts w:ascii="Verdana" w:hAnsi="Verdana"/>
                <w:sz w:val="21"/>
                <w:szCs w:val="21"/>
              </w:rPr>
              <w:t>Students will be reading, writing and speaking Polish during every lesson. There will be plenty of listening tasks too.</w:t>
            </w:r>
          </w:p>
          <w:p w:rsidR="00D9006C" w:rsidRPr="00A93B05" w:rsidRDefault="00D9006C" w:rsidP="00E953FC">
            <w:pPr>
              <w:spacing w:after="0" w:line="240" w:lineRule="auto"/>
              <w:jc w:val="both"/>
              <w:rPr>
                <w:rFonts w:ascii="Verdana" w:hAnsi="Verdana"/>
                <w:sz w:val="21"/>
                <w:szCs w:val="21"/>
              </w:rPr>
            </w:pPr>
            <w:r w:rsidRPr="00A93B05">
              <w:rPr>
                <w:rFonts w:ascii="Verdana" w:hAnsi="Verdana"/>
                <w:sz w:val="21"/>
                <w:szCs w:val="21"/>
              </w:rPr>
              <w:t>During this course students will have opportunity to speak Polish in class, and listen to Polish at home (homework). After the course students should be able to make a basic conversation with Polish speaking person. Students will also learn new phrases each week as well as some social background of Polish culture.</w:t>
            </w:r>
          </w:p>
          <w:p w:rsidR="00E00BF4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D9006C">
              <w:trPr>
                <w:trHeight w:val="70"/>
              </w:trPr>
              <w:tc>
                <w:tcPr>
                  <w:tcW w:w="4818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Greetings and introduction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The alphabet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 1-100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Personal data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Nationalities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Colours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Items in the classroom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people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Occupations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Interests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Basic phrases, questions and answers.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Names of the letters and sounds, pronunciation.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Numbers, verb to be = być, basic verbs’ conjugation in present tense –m, 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sz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personal pronoun </w:t>
                  </w:r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</w:r>
                  <w:proofErr w:type="gram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( Nominative</w:t>
                  </w:r>
                  <w:proofErr w:type="gram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)</w:t>
                  </w:r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. How old are you </w:t>
                  </w:r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br/>
                  </w:r>
                  <w:proofErr w:type="gramStart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>( forms</w:t>
                  </w:r>
                  <w:proofErr w:type="gramEnd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: </w:t>
                  </w:r>
                  <w:proofErr w:type="spellStart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>rok</w:t>
                  </w:r>
                  <w:proofErr w:type="spellEnd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>lat</w:t>
                  </w:r>
                  <w:proofErr w:type="spellEnd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proofErr w:type="spellStart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>lata</w:t>
                  </w:r>
                  <w:proofErr w:type="spellEnd"/>
                  <w:r w:rsidR="00810F7E">
                    <w:rPr>
                      <w:rFonts w:ascii="Verdana" w:hAnsi="Verdana"/>
                      <w:b/>
                      <w:sz w:val="21"/>
                      <w:szCs w:val="21"/>
                    </w:rPr>
                    <w:t>).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Nominative of nouns and adjectives, demonstrative pronouns in Nominative Sg: ten, ta,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to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A15E40" w:rsidRDefault="00A15E40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Present tense of verbs and conjugation –ę, 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isz</w:t>
                  </w:r>
                  <w:proofErr w:type="spellEnd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/-</w:t>
                  </w:r>
                  <w:proofErr w:type="spellStart"/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ysz</w:t>
                  </w:r>
                  <w:proofErr w:type="spellEnd"/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/>
    <w:sectPr w:rsidR="00180AAB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B6" w:rsidRDefault="00E56EB6" w:rsidP="0010487D">
      <w:pPr>
        <w:spacing w:after="0" w:line="240" w:lineRule="auto"/>
      </w:pPr>
      <w:r>
        <w:separator/>
      </w:r>
    </w:p>
  </w:endnote>
  <w:endnote w:type="continuationSeparator" w:id="0">
    <w:p w:rsidR="00E56EB6" w:rsidRDefault="00E56EB6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B6" w:rsidRDefault="00E56EB6" w:rsidP="0010487D">
      <w:pPr>
        <w:spacing w:after="0" w:line="240" w:lineRule="auto"/>
      </w:pPr>
      <w:r>
        <w:separator/>
      </w:r>
    </w:p>
  </w:footnote>
  <w:footnote w:type="continuationSeparator" w:id="0">
    <w:p w:rsidR="00E56EB6" w:rsidRDefault="00E56EB6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10487D"/>
    <w:rsid w:val="00116594"/>
    <w:rsid w:val="00180AAB"/>
    <w:rsid w:val="003051CB"/>
    <w:rsid w:val="00360286"/>
    <w:rsid w:val="003D0460"/>
    <w:rsid w:val="004F0793"/>
    <w:rsid w:val="005F62AF"/>
    <w:rsid w:val="00602D69"/>
    <w:rsid w:val="00644C7F"/>
    <w:rsid w:val="007817F8"/>
    <w:rsid w:val="00810F7E"/>
    <w:rsid w:val="00921131"/>
    <w:rsid w:val="00A15E40"/>
    <w:rsid w:val="00A27AE0"/>
    <w:rsid w:val="00A528EA"/>
    <w:rsid w:val="00A93B05"/>
    <w:rsid w:val="00B46A57"/>
    <w:rsid w:val="00CB7F73"/>
    <w:rsid w:val="00D67CB5"/>
    <w:rsid w:val="00D9006C"/>
    <w:rsid w:val="00E00BF4"/>
    <w:rsid w:val="00E56EB6"/>
    <w:rsid w:val="00E66BF9"/>
    <w:rsid w:val="00E953FC"/>
    <w:rsid w:val="00F1222D"/>
    <w:rsid w:val="00F76E1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30BF8B8-2430-44F4-9F96-C11BD7A1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A65306DE.dotm</Template>
  <TotalTime>1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2</cp:revision>
  <dcterms:created xsi:type="dcterms:W3CDTF">2016-09-12T10:01:00Z</dcterms:created>
  <dcterms:modified xsi:type="dcterms:W3CDTF">2016-09-12T10:01:00Z</dcterms:modified>
</cp:coreProperties>
</file>