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247"/>
        <w:gridCol w:w="1989"/>
        <w:gridCol w:w="2813"/>
      </w:tblGrid>
      <w:tr w:rsidR="00C66BB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5924C8" w:rsidP="00AF5E7D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Welsh </w:t>
            </w:r>
            <w:r w:rsidR="00B0289C">
              <w:rPr>
                <w:rFonts w:ascii="Verdana" w:hAnsi="Verdana"/>
                <w:sz w:val="21"/>
                <w:szCs w:val="21"/>
              </w:rPr>
              <w:t xml:space="preserve">Intermediate </w:t>
            </w:r>
            <w:r w:rsidR="00D51726">
              <w:rPr>
                <w:rFonts w:ascii="Verdana" w:hAnsi="Verdana"/>
                <w:sz w:val="21"/>
                <w:szCs w:val="21"/>
              </w:rPr>
              <w:t>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8816A4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B0289C" w:rsidRDefault="00D801E5" w:rsidP="00B0289C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C</w:t>
            </w:r>
            <w:r w:rsidR="00B0289C">
              <w:rPr>
                <w:rFonts w:ascii="Verdana" w:hAnsi="Verdana"/>
                <w:sz w:val="21"/>
                <w:szCs w:val="21"/>
              </w:rPr>
              <w:t>wrs</w:t>
            </w:r>
            <w:proofErr w:type="spellEnd"/>
            <w:r w:rsidR="00B0289C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="00B0289C">
              <w:rPr>
                <w:rFonts w:ascii="Verdana" w:hAnsi="Verdana"/>
                <w:sz w:val="21"/>
                <w:szCs w:val="21"/>
              </w:rPr>
              <w:t>Canolradd</w:t>
            </w:r>
            <w:proofErr w:type="spellEnd"/>
            <w:r w:rsidR="00B0289C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="00B0289C">
              <w:rPr>
                <w:rFonts w:ascii="Verdana" w:hAnsi="Verdana"/>
                <w:sz w:val="21"/>
                <w:szCs w:val="21"/>
              </w:rPr>
              <w:t>Fersiwn</w:t>
            </w:r>
            <w:proofErr w:type="spellEnd"/>
            <w:r w:rsidR="00B0289C">
              <w:rPr>
                <w:rFonts w:ascii="Verdana" w:hAnsi="Verdana"/>
                <w:sz w:val="21"/>
                <w:szCs w:val="21"/>
              </w:rPr>
              <w:t xml:space="preserve"> y De/ South Wales Version</w:t>
            </w:r>
          </w:p>
          <w:p w:rsidR="00D51726" w:rsidRPr="008F1FC4" w:rsidRDefault="00D51726" w:rsidP="00B0289C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Second course book tbc</w:t>
            </w:r>
          </w:p>
        </w:tc>
      </w:tr>
      <w:tr w:rsidR="00C66BB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D51726" w:rsidP="008816A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8816A4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B0289C" w:rsidRPr="008F1FC4" w:rsidRDefault="00D51726" w:rsidP="001F46E4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28-30</w:t>
            </w:r>
          </w:p>
        </w:tc>
      </w:tr>
      <w:tr w:rsidR="0010487D" w:rsidRPr="008F1FC4" w:rsidTr="00E00BF4">
        <w:trPr>
          <w:trHeight w:val="1156"/>
        </w:trPr>
        <w:tc>
          <w:tcPr>
            <w:tcW w:w="9854" w:type="dxa"/>
            <w:gridSpan w:val="4"/>
          </w:tcPr>
          <w:p w:rsidR="00E00BF4" w:rsidRDefault="0010487D" w:rsidP="008816A4">
            <w:pPr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course:</w:t>
            </w:r>
            <w:r w:rsidR="00E16254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1F46E4">
              <w:rPr>
                <w:rFonts w:ascii="Verdana" w:hAnsi="Verdana"/>
                <w:b/>
                <w:sz w:val="21"/>
                <w:szCs w:val="21"/>
              </w:rPr>
              <w:t xml:space="preserve">To be able to confidently use </w:t>
            </w:r>
            <w:r w:rsidR="001F46E4" w:rsidRPr="00184478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84478">
              <w:rPr>
                <w:rFonts w:ascii="Verdana" w:hAnsi="Verdana"/>
                <w:b/>
                <w:sz w:val="21"/>
                <w:szCs w:val="21"/>
              </w:rPr>
              <w:t>verb bod in different tenses</w:t>
            </w:r>
            <w:r w:rsidR="001F46E4" w:rsidRPr="00184478">
              <w:rPr>
                <w:rFonts w:ascii="Verdana" w:hAnsi="Verdana"/>
                <w:b/>
                <w:sz w:val="21"/>
                <w:szCs w:val="21"/>
              </w:rPr>
              <w:t>. To understand how to use and conjugate</w:t>
            </w:r>
            <w:r w:rsidR="00184478">
              <w:rPr>
                <w:rFonts w:ascii="Verdana" w:hAnsi="Verdana"/>
                <w:b/>
                <w:sz w:val="21"/>
                <w:szCs w:val="21"/>
              </w:rPr>
              <w:t xml:space="preserve"> complex prepositions</w:t>
            </w:r>
            <w:r w:rsidR="001F46E4" w:rsidRPr="00184478">
              <w:rPr>
                <w:rFonts w:ascii="Verdana" w:hAnsi="Verdana"/>
                <w:b/>
                <w:sz w:val="21"/>
                <w:szCs w:val="21"/>
              </w:rPr>
              <w:t>. To be able to confidently communicate with native Welsh speakers.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E00BF4">
              <w:trPr>
                <w:trHeight w:val="265"/>
              </w:trPr>
              <w:tc>
                <w:tcPr>
                  <w:tcW w:w="4818" w:type="dxa"/>
                </w:tcPr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Discussing holidays. </w:t>
                  </w:r>
                </w:p>
                <w:p w:rsidR="00062A6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D51726" w:rsidRDefault="00062A66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Reflecting on the </w:t>
                  </w:r>
                  <w:proofErr w:type="spellStart"/>
                  <w:r w:rsidR="00D51726">
                    <w:rPr>
                      <w:rFonts w:ascii="Verdana" w:hAnsi="Verdana"/>
                      <w:b/>
                      <w:sz w:val="21"/>
                      <w:szCs w:val="21"/>
                    </w:rPr>
                    <w:t>Canolradd</w:t>
                  </w:r>
                  <w:proofErr w:type="spellEnd"/>
                  <w:r w:rsidR="00D51726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level.</w:t>
                  </w:r>
                </w:p>
              </w:tc>
              <w:tc>
                <w:tcPr>
                  <w:tcW w:w="4819" w:type="dxa"/>
                </w:tcPr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Soft, nasal and aspirate mutations.</w:t>
                  </w: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Complex opinions. </w:t>
                  </w:r>
                </w:p>
                <w:p w:rsidR="00184478" w:rsidRDefault="00184478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FA5527" w:rsidRDefault="00FA5527" w:rsidP="008816A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66095A" w:rsidRDefault="0066095A" w:rsidP="00AF5E7D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E00BF4" w:rsidRPr="0010487D" w:rsidRDefault="00E00BF4" w:rsidP="008816A4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p w:rsidR="00D51726" w:rsidRDefault="00D51726"/>
    <w:p w:rsidR="00D51726" w:rsidRDefault="00D51726" w:rsidP="00D51726">
      <w:pPr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sz w:val="21"/>
          <w:szCs w:val="21"/>
        </w:rPr>
        <w:t>The remainder of the</w:t>
      </w:r>
      <w:r>
        <w:rPr>
          <w:rFonts w:ascii="Verdana" w:hAnsi="Verdana"/>
          <w:b/>
          <w:sz w:val="21"/>
          <w:szCs w:val="21"/>
        </w:rPr>
        <w:t xml:space="preserve"> course</w:t>
      </w:r>
      <w:r>
        <w:rPr>
          <w:rFonts w:ascii="Verdana" w:hAnsi="Verdana"/>
          <w:b/>
          <w:sz w:val="21"/>
          <w:szCs w:val="21"/>
        </w:rPr>
        <w:t xml:space="preserve"> will be communicated </w:t>
      </w:r>
      <w:r>
        <w:rPr>
          <w:rFonts w:ascii="Verdana" w:hAnsi="Verdana"/>
          <w:b/>
          <w:sz w:val="21"/>
          <w:szCs w:val="21"/>
        </w:rPr>
        <w:t xml:space="preserve">to students </w:t>
      </w:r>
      <w:r>
        <w:rPr>
          <w:rFonts w:ascii="Verdana" w:hAnsi="Verdana"/>
          <w:b/>
          <w:sz w:val="21"/>
          <w:szCs w:val="21"/>
        </w:rPr>
        <w:t xml:space="preserve">when the </w:t>
      </w:r>
      <w:r>
        <w:rPr>
          <w:rFonts w:ascii="Verdana" w:hAnsi="Verdana"/>
          <w:b/>
          <w:sz w:val="21"/>
          <w:szCs w:val="21"/>
        </w:rPr>
        <w:t>next course book is available</w:t>
      </w:r>
      <w:bookmarkStart w:id="0" w:name="_GoBack"/>
      <w:bookmarkEnd w:id="0"/>
      <w:r>
        <w:rPr>
          <w:rFonts w:ascii="Verdana" w:hAnsi="Verdana"/>
          <w:b/>
          <w:sz w:val="21"/>
          <w:szCs w:val="21"/>
        </w:rPr>
        <w:t>.</w:t>
      </w:r>
    </w:p>
    <w:p w:rsidR="00D51726" w:rsidRDefault="00D51726"/>
    <w:sectPr w:rsidR="00D51726" w:rsidSect="00E00BF4">
      <w:headerReference w:type="default" r:id="rId6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3F0" w:rsidRDefault="002553F0" w:rsidP="0010487D">
      <w:pPr>
        <w:spacing w:after="0" w:line="240" w:lineRule="auto"/>
      </w:pPr>
      <w:r>
        <w:separator/>
      </w:r>
    </w:p>
  </w:endnote>
  <w:endnote w:type="continuationSeparator" w:id="0">
    <w:p w:rsidR="002553F0" w:rsidRDefault="002553F0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3F0" w:rsidRDefault="002553F0" w:rsidP="0010487D">
      <w:pPr>
        <w:spacing w:after="0" w:line="240" w:lineRule="auto"/>
      </w:pPr>
      <w:r>
        <w:separator/>
      </w:r>
    </w:p>
  </w:footnote>
  <w:footnote w:type="continuationSeparator" w:id="0">
    <w:p w:rsidR="002553F0" w:rsidRDefault="002553F0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151F5"/>
    <w:rsid w:val="00062A66"/>
    <w:rsid w:val="0010487D"/>
    <w:rsid w:val="00180AAB"/>
    <w:rsid w:val="00184478"/>
    <w:rsid w:val="001F46E4"/>
    <w:rsid w:val="002553F0"/>
    <w:rsid w:val="002A2D55"/>
    <w:rsid w:val="003723A9"/>
    <w:rsid w:val="00547007"/>
    <w:rsid w:val="005924C8"/>
    <w:rsid w:val="005F62AF"/>
    <w:rsid w:val="0066095A"/>
    <w:rsid w:val="007817F8"/>
    <w:rsid w:val="008816A4"/>
    <w:rsid w:val="00A27AE0"/>
    <w:rsid w:val="00A40EB7"/>
    <w:rsid w:val="00AF5E7D"/>
    <w:rsid w:val="00B0289C"/>
    <w:rsid w:val="00B46A57"/>
    <w:rsid w:val="00B84A5C"/>
    <w:rsid w:val="00BC1E5E"/>
    <w:rsid w:val="00C66BB4"/>
    <w:rsid w:val="00D51726"/>
    <w:rsid w:val="00D71306"/>
    <w:rsid w:val="00D801E5"/>
    <w:rsid w:val="00E00BF4"/>
    <w:rsid w:val="00E16254"/>
    <w:rsid w:val="00E66BF9"/>
    <w:rsid w:val="00F1222D"/>
    <w:rsid w:val="00F71C24"/>
    <w:rsid w:val="00F813A3"/>
    <w:rsid w:val="00FA5527"/>
    <w:rsid w:val="00F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5BF4289"/>
  <w15:docId w15:val="{5634E960-69F1-41A1-B4E5-ADAEF89C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West</dc:creator>
  <cp:lastModifiedBy>Eleanor West</cp:lastModifiedBy>
  <cp:revision>3</cp:revision>
  <dcterms:created xsi:type="dcterms:W3CDTF">2017-08-30T19:10:00Z</dcterms:created>
  <dcterms:modified xsi:type="dcterms:W3CDTF">2017-08-30T19:33:00Z</dcterms:modified>
</cp:coreProperties>
</file>